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440E" w14:textId="77777777" w:rsidR="001A2B1E" w:rsidRPr="00465EC3" w:rsidRDefault="006578BC">
      <w:pPr>
        <w:pStyle w:val="NormalBold"/>
        <w:rPr>
          <w:rFonts w:ascii="Trebuchet MS" w:hAnsi="Trebuchet MS"/>
        </w:rPr>
      </w:pPr>
      <w:r w:rsidRPr="00465EC3">
        <w:rPr>
          <w:rFonts w:ascii="Trebuchet MS" w:hAnsi="Trebuchet MS"/>
        </w:rPr>
        <w:t>PERMANENT CHANGES TO PROJECT DATED SPECIAL PROVISIONS</w:t>
      </w:r>
    </w:p>
    <w:p w14:paraId="64489C9E" w14:textId="77777777" w:rsidR="001A2B1E" w:rsidRPr="00465EC3" w:rsidRDefault="001A2B1E">
      <w:pPr>
        <w:rPr>
          <w:rFonts w:ascii="Trebuchet MS" w:hAnsi="Trebuchet MS"/>
        </w:rPr>
      </w:pPr>
    </w:p>
    <w:p w14:paraId="50AD3790" w14:textId="77777777" w:rsidR="001A2B1E" w:rsidRPr="00465EC3" w:rsidRDefault="006578BC">
      <w:pPr>
        <w:rPr>
          <w:rFonts w:ascii="Trebuchet MS" w:hAnsi="Trebuchet MS"/>
        </w:rPr>
      </w:pPr>
      <w:r w:rsidRPr="00465EC3">
        <w:rPr>
          <w:rFonts w:ascii="Trebuchet MS" w:hAnsi="Trebuchet MS"/>
          <w:b/>
        </w:rPr>
        <w:t>REVISION OF SECTION</w:t>
      </w:r>
      <w:r w:rsidRPr="00465EC3">
        <w:rPr>
          <w:rFonts w:ascii="Trebuchet MS" w:hAnsi="Trebuchet MS"/>
        </w:rPr>
        <w:tab/>
      </w:r>
      <w:r w:rsidRPr="00465EC3">
        <w:rPr>
          <w:rFonts w:ascii="Trebuchet MS" w:hAnsi="Trebuchet MS"/>
          <w:u w:val="single"/>
        </w:rPr>
        <w:t>509 WELDING - EXISTING STEEL</w:t>
      </w:r>
      <w:r w:rsidRPr="00465EC3">
        <w:rPr>
          <w:rFonts w:ascii="Trebuchet MS" w:hAnsi="Trebuchet MS"/>
          <w:u w:val="single"/>
        </w:rPr>
        <w:tab/>
      </w:r>
      <w:r w:rsidRPr="00465EC3">
        <w:rPr>
          <w:rFonts w:ascii="Trebuchet MS" w:hAnsi="Trebuchet MS"/>
          <w:u w:val="single"/>
        </w:rPr>
        <w:tab/>
      </w:r>
      <w:r w:rsidRPr="00465EC3">
        <w:rPr>
          <w:rFonts w:ascii="Trebuchet MS" w:hAnsi="Trebuchet MS"/>
          <w:u w:val="single"/>
        </w:rPr>
        <w:tab/>
      </w:r>
    </w:p>
    <w:p w14:paraId="20397D62" w14:textId="77777777" w:rsidR="001A2B1E" w:rsidRPr="00465EC3" w:rsidRDefault="001A2B1E">
      <w:pPr>
        <w:rPr>
          <w:rFonts w:ascii="Trebuchet MS" w:hAnsi="Trebuchet MS"/>
        </w:rPr>
      </w:pPr>
    </w:p>
    <w:p w14:paraId="588BEBEC" w14:textId="77777777" w:rsidR="001A2B1E" w:rsidRPr="00465EC3" w:rsidRDefault="001A2B1E">
      <w:pPr>
        <w:rPr>
          <w:rFonts w:ascii="Trebuchet MS" w:hAnsi="Trebuchet MS"/>
        </w:rPr>
      </w:pPr>
    </w:p>
    <w:p w14:paraId="0AE695FA" w14:textId="77777777" w:rsidR="001A2B1E" w:rsidRPr="00465EC3" w:rsidRDefault="006578BC">
      <w:pPr>
        <w:pStyle w:val="ChangeListTitle"/>
        <w:rPr>
          <w:rFonts w:ascii="Trebuchet MS" w:hAnsi="Trebuchet MS"/>
        </w:rPr>
      </w:pPr>
      <w:r w:rsidRPr="00465EC3">
        <w:rPr>
          <w:rFonts w:ascii="Trebuchet MS" w:hAnsi="Trebuchet MS"/>
        </w:rPr>
        <w:t>DATE</w:t>
      </w:r>
      <w:r w:rsidRPr="00465EC3">
        <w:rPr>
          <w:rFonts w:ascii="Trebuchet MS" w:hAnsi="Trebuchet MS"/>
        </w:rPr>
        <w:tab/>
        <w:t>AUTHOR</w:t>
      </w:r>
      <w:r w:rsidRPr="00465EC3">
        <w:rPr>
          <w:rFonts w:ascii="Trebuchet MS" w:hAnsi="Trebuchet MS"/>
        </w:rPr>
        <w:tab/>
        <w:t>DESCRIPTION OF CHANGE</w:t>
      </w:r>
      <w:r w:rsidRPr="00465EC3">
        <w:rPr>
          <w:rFonts w:ascii="Trebuchet MS" w:hAnsi="Trebuchet MS"/>
        </w:rPr>
        <w:tab/>
      </w:r>
    </w:p>
    <w:p w14:paraId="4B14581C" w14:textId="77777777" w:rsidR="001A2B1E" w:rsidRPr="00465EC3" w:rsidRDefault="001A2B1E">
      <w:pPr>
        <w:rPr>
          <w:rFonts w:ascii="Trebuchet MS" w:hAnsi="Trebuchet MS"/>
        </w:rPr>
      </w:pPr>
    </w:p>
    <w:p w14:paraId="6684FE2A" w14:textId="77777777" w:rsidR="001A2B1E" w:rsidRPr="00465EC3" w:rsidRDefault="006578BC">
      <w:pPr>
        <w:pStyle w:val="ChangeList"/>
        <w:rPr>
          <w:rFonts w:ascii="Trebuchet MS" w:hAnsi="Trebuchet MS"/>
        </w:rPr>
      </w:pPr>
      <w:r w:rsidRPr="00465EC3">
        <w:rPr>
          <w:rFonts w:ascii="Trebuchet MS" w:hAnsi="Trebuchet MS"/>
        </w:rPr>
        <w:t>9/19/90</w:t>
      </w:r>
      <w:r w:rsidRPr="00465EC3">
        <w:rPr>
          <w:rFonts w:ascii="Trebuchet MS" w:hAnsi="Trebuchet MS"/>
        </w:rPr>
        <w:tab/>
        <w:t>SHAMU</w:t>
      </w:r>
      <w:r w:rsidRPr="00465EC3">
        <w:rPr>
          <w:rFonts w:ascii="Trebuchet MS" w:hAnsi="Trebuchet MS"/>
        </w:rPr>
        <w:tab/>
        <w:t>MINOR CHANGES TO FORMAT</w:t>
      </w:r>
    </w:p>
    <w:p w14:paraId="171782DA" w14:textId="77777777" w:rsidR="001A2B1E" w:rsidRPr="00465EC3" w:rsidRDefault="001A2B1E">
      <w:pPr>
        <w:rPr>
          <w:rFonts w:ascii="Trebuchet MS" w:hAnsi="Trebuchet MS"/>
        </w:rPr>
      </w:pPr>
    </w:p>
    <w:p w14:paraId="7C03A6C1" w14:textId="77777777" w:rsidR="001A2B1E" w:rsidRPr="00465EC3" w:rsidRDefault="006578BC">
      <w:pPr>
        <w:pStyle w:val="ChangeList"/>
        <w:rPr>
          <w:rFonts w:ascii="Trebuchet MS" w:hAnsi="Trebuchet MS"/>
        </w:rPr>
      </w:pPr>
      <w:r w:rsidRPr="00465EC3">
        <w:rPr>
          <w:rFonts w:ascii="Trebuchet MS" w:hAnsi="Trebuchet MS"/>
        </w:rPr>
        <w:t xml:space="preserve">12/18/91 </w:t>
      </w:r>
      <w:r w:rsidRPr="00465EC3">
        <w:rPr>
          <w:rFonts w:ascii="Trebuchet MS" w:hAnsi="Trebuchet MS"/>
        </w:rPr>
        <w:tab/>
        <w:t>MAL</w:t>
      </w:r>
      <w:r w:rsidRPr="00465EC3">
        <w:rPr>
          <w:rFonts w:ascii="Trebuchet MS" w:hAnsi="Trebuchet MS"/>
        </w:rPr>
        <w:tab/>
        <w:t>Revised subsection references to conform with 1991 Specifications Book.</w:t>
      </w:r>
    </w:p>
    <w:p w14:paraId="332137D8" w14:textId="77777777" w:rsidR="001A2B1E" w:rsidRPr="00465EC3" w:rsidRDefault="001A2B1E">
      <w:pPr>
        <w:rPr>
          <w:rFonts w:ascii="Trebuchet MS" w:hAnsi="Trebuchet MS"/>
        </w:rPr>
      </w:pPr>
    </w:p>
    <w:p w14:paraId="1C682B85" w14:textId="77777777" w:rsidR="001A2B1E" w:rsidRPr="00465EC3" w:rsidRDefault="006578BC">
      <w:pPr>
        <w:pStyle w:val="ChangeList"/>
        <w:rPr>
          <w:rFonts w:ascii="Trebuchet MS" w:hAnsi="Trebuchet MS"/>
        </w:rPr>
      </w:pPr>
      <w:r w:rsidRPr="00465EC3">
        <w:rPr>
          <w:rFonts w:ascii="Trebuchet MS" w:hAnsi="Trebuchet MS"/>
        </w:rPr>
        <w:tab/>
      </w:r>
      <w:r w:rsidRPr="00465EC3">
        <w:rPr>
          <w:rFonts w:ascii="Trebuchet MS" w:hAnsi="Trebuchet MS"/>
        </w:rPr>
        <w:tab/>
        <w:t>This Special Provision is for the welding of existing steel.  The Staff Materials Branch should be contacted to review the 509 Special Provisions on projects utilizing existing structural steel.</w:t>
      </w:r>
    </w:p>
    <w:p w14:paraId="635A3CD2" w14:textId="77777777" w:rsidR="001A2B1E" w:rsidRPr="00465EC3" w:rsidRDefault="001A2B1E">
      <w:pPr>
        <w:rPr>
          <w:rFonts w:ascii="Trebuchet MS" w:hAnsi="Trebuchet MS"/>
        </w:rPr>
      </w:pPr>
    </w:p>
    <w:p w14:paraId="17DC2446" w14:textId="1D82CC6B" w:rsidR="001A2B1E" w:rsidRPr="00465EC3" w:rsidRDefault="006578BC">
      <w:pPr>
        <w:pStyle w:val="ChangeList"/>
        <w:rPr>
          <w:rFonts w:ascii="Trebuchet MS" w:hAnsi="Trebuchet MS"/>
        </w:rPr>
      </w:pPr>
      <w:r w:rsidRPr="00465EC3">
        <w:rPr>
          <w:rFonts w:ascii="Trebuchet MS" w:hAnsi="Trebuchet MS"/>
        </w:rPr>
        <w:t>9/29/1999</w:t>
      </w:r>
      <w:r w:rsidRPr="00465EC3">
        <w:rPr>
          <w:rFonts w:ascii="Trebuchet MS" w:hAnsi="Trebuchet MS"/>
        </w:rPr>
        <w:tab/>
      </w:r>
      <w:r w:rsidR="00B07B35" w:rsidRPr="00465EC3">
        <w:rPr>
          <w:rFonts w:ascii="Trebuchet MS" w:hAnsi="Trebuchet MS"/>
        </w:rPr>
        <w:t>M. Nord</w:t>
      </w:r>
      <w:r w:rsidRPr="00465EC3">
        <w:rPr>
          <w:rFonts w:ascii="Trebuchet MS" w:hAnsi="Trebuchet MS"/>
        </w:rPr>
        <w:tab/>
        <w:t xml:space="preserve">Verified the specification references for conformance with the </w:t>
      </w:r>
      <w:r w:rsidRPr="00465EC3">
        <w:rPr>
          <w:rFonts w:ascii="Trebuchet MS" w:hAnsi="Trebuchet MS"/>
          <w:i/>
        </w:rPr>
        <w:t>1999 Colorado DOT Standard Specifications for Road and Bridge Construction</w:t>
      </w:r>
      <w:r w:rsidRPr="00465EC3">
        <w:rPr>
          <w:rFonts w:ascii="Trebuchet MS" w:hAnsi="Trebuchet MS"/>
        </w:rPr>
        <w:t xml:space="preserve">. </w:t>
      </w:r>
    </w:p>
    <w:p w14:paraId="73685F0D" w14:textId="77777777" w:rsidR="001A2B1E" w:rsidRPr="00465EC3" w:rsidRDefault="006578BC">
      <w:pPr>
        <w:pStyle w:val="ChangeList"/>
        <w:rPr>
          <w:rFonts w:ascii="Trebuchet MS" w:hAnsi="Trebuchet MS"/>
        </w:rPr>
      </w:pPr>
      <w:r w:rsidRPr="00465EC3">
        <w:rPr>
          <w:rFonts w:ascii="Trebuchet MS" w:hAnsi="Trebuchet MS"/>
        </w:rPr>
        <w:tab/>
      </w:r>
      <w:r w:rsidRPr="00465EC3">
        <w:rPr>
          <w:rFonts w:ascii="Trebuchet MS" w:hAnsi="Trebuchet MS"/>
        </w:rPr>
        <w:tab/>
        <w:t>No exceptions were found.</w:t>
      </w:r>
    </w:p>
    <w:p w14:paraId="06137CD2" w14:textId="77777777" w:rsidR="001A2B1E" w:rsidRPr="00465EC3" w:rsidRDefault="001A2B1E">
      <w:pPr>
        <w:pStyle w:val="ChangeList"/>
        <w:rPr>
          <w:rFonts w:ascii="Trebuchet MS" w:hAnsi="Trebuchet MS"/>
        </w:rPr>
      </w:pPr>
    </w:p>
    <w:p w14:paraId="37500AC5" w14:textId="3D322EDF" w:rsidR="001A2B1E" w:rsidRDefault="006578BC" w:rsidP="00465EC3">
      <w:pPr>
        <w:pStyle w:val="ChangeList"/>
        <w:rPr>
          <w:rFonts w:ascii="Trebuchet MS" w:hAnsi="Trebuchet MS"/>
        </w:rPr>
      </w:pPr>
      <w:r w:rsidRPr="00465EC3">
        <w:rPr>
          <w:rFonts w:ascii="Trebuchet MS" w:hAnsi="Trebuchet MS"/>
        </w:rPr>
        <w:tab/>
      </w:r>
      <w:r w:rsidRPr="00465EC3">
        <w:rPr>
          <w:rFonts w:ascii="Trebuchet MS" w:hAnsi="Trebuchet MS"/>
        </w:rPr>
        <w:tab/>
        <w:t>Converted to Microsoft Word 97 SR-2</w:t>
      </w:r>
    </w:p>
    <w:p w14:paraId="493D03C4" w14:textId="44C65F7A" w:rsidR="00465EC3" w:rsidRDefault="00465EC3" w:rsidP="00465EC3">
      <w:pPr>
        <w:pStyle w:val="ChangeList"/>
        <w:rPr>
          <w:rFonts w:ascii="Trebuchet MS" w:hAnsi="Trebuchet MS"/>
        </w:rPr>
      </w:pPr>
    </w:p>
    <w:p w14:paraId="6A7FB9FC" w14:textId="6AF38F24" w:rsidR="00465EC3" w:rsidRPr="00BA7892" w:rsidRDefault="00D37A5D" w:rsidP="00465EC3">
      <w:pPr>
        <w:pStyle w:val="ChangeList"/>
        <w:rPr>
          <w:rFonts w:ascii="Trebuchet MS" w:hAnsi="Trebuchet MS"/>
          <w:szCs w:val="24"/>
        </w:rPr>
      </w:pPr>
      <w:r w:rsidRPr="00D236ED">
        <w:rPr>
          <w:rFonts w:ascii="Trebuchet MS" w:hAnsi="Trebuchet MS"/>
          <w:szCs w:val="24"/>
        </w:rPr>
        <w:t>04.11.2023</w:t>
      </w:r>
      <w:r w:rsidR="00465EC3" w:rsidRPr="00BA7892">
        <w:rPr>
          <w:rFonts w:ascii="Trebuchet MS" w:hAnsi="Trebuchet MS"/>
          <w:szCs w:val="24"/>
        </w:rPr>
        <w:tab/>
        <w:t>M. Kayen</w:t>
      </w:r>
      <w:r w:rsidR="00465EC3" w:rsidRPr="00BA7892">
        <w:rPr>
          <w:rFonts w:ascii="Trebuchet MS" w:hAnsi="Trebuchet MS"/>
          <w:szCs w:val="24"/>
        </w:rPr>
        <w:tab/>
        <w:t>Revisions to make spec online ADA-compliant.</w:t>
      </w:r>
      <w:r w:rsidR="00B07B35">
        <w:rPr>
          <w:rFonts w:ascii="Trebuchet MS" w:hAnsi="Trebuchet MS"/>
          <w:szCs w:val="24"/>
        </w:rPr>
        <w:t xml:space="preserve"> 5.22.23 Additional ADA.</w:t>
      </w:r>
    </w:p>
    <w:p w14:paraId="0949AD08" w14:textId="77777777" w:rsidR="00465EC3" w:rsidRPr="00465EC3" w:rsidRDefault="00465EC3" w:rsidP="00465EC3">
      <w:pPr>
        <w:pStyle w:val="ChangeList"/>
        <w:rPr>
          <w:rFonts w:ascii="Trebuchet MS" w:hAnsi="Trebuchet MS"/>
        </w:rPr>
      </w:pPr>
    </w:p>
    <w:p w14:paraId="76ED02EE" w14:textId="764F3B28" w:rsidR="001A2B1E" w:rsidRPr="006E7BB3" w:rsidRDefault="006578BC" w:rsidP="006E7BB3">
      <w:pPr>
        <w:pStyle w:val="HeaderLine"/>
        <w:rPr>
          <w:rFonts w:ascii="Trebuchet MS" w:hAnsi="Trebuchet MS"/>
          <w:b/>
          <w:bCs/>
        </w:rPr>
      </w:pPr>
      <w:r w:rsidRPr="00465EC3">
        <w:rPr>
          <w:rFonts w:ascii="Trebuchet MS" w:hAnsi="Trebuchet MS"/>
        </w:rPr>
        <w:br w:type="page"/>
      </w:r>
      <w:r w:rsidR="006E7BB3" w:rsidRPr="006E7BB3">
        <w:rPr>
          <w:rFonts w:ascii="Trebuchet MS" w:hAnsi="Trebuchet MS"/>
          <w:b/>
          <w:bCs/>
        </w:rPr>
        <w:lastRenderedPageBreak/>
        <w:t xml:space="preserve">Revise </w:t>
      </w:r>
      <w:r w:rsidRPr="006E7BB3">
        <w:rPr>
          <w:rFonts w:ascii="Trebuchet MS" w:hAnsi="Trebuchet MS"/>
          <w:b/>
          <w:bCs/>
        </w:rPr>
        <w:t>Section 509 of the Standard Specification for this project as follows:</w:t>
      </w:r>
    </w:p>
    <w:p w14:paraId="7D966915" w14:textId="77777777" w:rsidR="001A2B1E" w:rsidRPr="006E7BB3" w:rsidRDefault="001A2B1E">
      <w:pPr>
        <w:rPr>
          <w:rFonts w:ascii="Trebuchet MS" w:hAnsi="Trebuchet MS"/>
          <w:b/>
          <w:bCs/>
        </w:rPr>
      </w:pPr>
    </w:p>
    <w:p w14:paraId="0E4A37F4" w14:textId="77777777" w:rsidR="001A2B1E" w:rsidRPr="006E7BB3" w:rsidRDefault="006578BC">
      <w:pPr>
        <w:rPr>
          <w:rFonts w:ascii="Trebuchet MS" w:hAnsi="Trebuchet MS"/>
          <w:b/>
          <w:bCs/>
        </w:rPr>
      </w:pPr>
      <w:r w:rsidRPr="006E7BB3">
        <w:rPr>
          <w:rFonts w:ascii="Trebuchet MS" w:hAnsi="Trebuchet MS"/>
          <w:b/>
          <w:bCs/>
        </w:rPr>
        <w:t>Subsection 509.20 shall include the following:</w:t>
      </w:r>
    </w:p>
    <w:p w14:paraId="50513FB7" w14:textId="77777777" w:rsidR="001A2B1E" w:rsidRPr="006E7BB3" w:rsidRDefault="001A2B1E">
      <w:pPr>
        <w:rPr>
          <w:rFonts w:ascii="Trebuchet MS" w:hAnsi="Trebuchet MS"/>
          <w:b/>
          <w:bCs/>
        </w:rPr>
      </w:pPr>
    </w:p>
    <w:p w14:paraId="58063289" w14:textId="77777777" w:rsidR="001A2B1E" w:rsidRPr="00465EC3" w:rsidRDefault="006578BC">
      <w:pPr>
        <w:ind w:left="720"/>
        <w:rPr>
          <w:rFonts w:ascii="Trebuchet MS" w:hAnsi="Trebuchet MS"/>
        </w:rPr>
      </w:pPr>
      <w:r w:rsidRPr="00465EC3">
        <w:rPr>
          <w:rFonts w:ascii="Trebuchet MS" w:hAnsi="Trebuchet MS"/>
        </w:rPr>
        <w:t>For field welding A7 steel, electrodes used shall be E7015, 16, 18, or 28.</w:t>
      </w:r>
    </w:p>
    <w:p w14:paraId="00CD908F" w14:textId="77777777" w:rsidR="001A2B1E" w:rsidRPr="00465EC3" w:rsidRDefault="001A2B1E">
      <w:pPr>
        <w:rPr>
          <w:rFonts w:ascii="Trebuchet MS" w:hAnsi="Trebuchet MS"/>
        </w:rPr>
      </w:pPr>
    </w:p>
    <w:p w14:paraId="692F68CE" w14:textId="77777777" w:rsidR="001A2B1E" w:rsidRPr="00465EC3" w:rsidRDefault="006578BC">
      <w:pPr>
        <w:ind w:left="720"/>
        <w:rPr>
          <w:rFonts w:ascii="Trebuchet MS" w:hAnsi="Trebuchet MS"/>
        </w:rPr>
      </w:pPr>
      <w:r w:rsidRPr="00465EC3">
        <w:rPr>
          <w:rFonts w:ascii="Trebuchet MS" w:hAnsi="Trebuchet MS"/>
        </w:rPr>
        <w:t xml:space="preserve">For welding A7 steel with low-hydrogen electrodes by any process, the minimum </w:t>
      </w:r>
      <w:proofErr w:type="gramStart"/>
      <w:r w:rsidRPr="00465EC3">
        <w:rPr>
          <w:rFonts w:ascii="Trebuchet MS" w:hAnsi="Trebuchet MS"/>
        </w:rPr>
        <w:t>preheat</w:t>
      </w:r>
      <w:proofErr w:type="gramEnd"/>
      <w:r w:rsidRPr="00465EC3">
        <w:rPr>
          <w:rFonts w:ascii="Trebuchet MS" w:hAnsi="Trebuchet MS"/>
        </w:rPr>
        <w:t xml:space="preserve"> and </w:t>
      </w:r>
      <w:proofErr w:type="spellStart"/>
      <w:r w:rsidRPr="00465EC3">
        <w:rPr>
          <w:rFonts w:ascii="Trebuchet MS" w:hAnsi="Trebuchet MS"/>
        </w:rPr>
        <w:t>interpass</w:t>
      </w:r>
      <w:proofErr w:type="spellEnd"/>
      <w:r w:rsidRPr="00465EC3">
        <w:rPr>
          <w:rFonts w:ascii="Trebuchet MS" w:hAnsi="Trebuchet MS"/>
        </w:rPr>
        <w:t xml:space="preserve"> temperature shall be 150</w:t>
      </w:r>
      <w:r w:rsidRPr="00465EC3">
        <w:rPr>
          <w:rFonts w:ascii="Trebuchet MS" w:hAnsi="Trebuchet MS"/>
        </w:rPr>
        <w:sym w:font="Symbol" w:char="F0B0"/>
      </w:r>
      <w:r w:rsidRPr="00465EC3">
        <w:rPr>
          <w:rFonts w:ascii="Trebuchet MS" w:hAnsi="Trebuchet MS"/>
        </w:rPr>
        <w:t>F for thicknesses of metal up to 1-1/2 inches.</w:t>
      </w:r>
    </w:p>
    <w:p w14:paraId="5AD4A324" w14:textId="77777777" w:rsidR="001A2B1E" w:rsidRPr="00465EC3" w:rsidRDefault="001A2B1E">
      <w:pPr>
        <w:rPr>
          <w:rFonts w:ascii="Trebuchet MS" w:hAnsi="Trebuchet MS"/>
        </w:rPr>
      </w:pPr>
    </w:p>
    <w:p w14:paraId="2A838E7F" w14:textId="77777777" w:rsidR="001A2B1E" w:rsidRPr="006E7BB3" w:rsidRDefault="006578BC">
      <w:pPr>
        <w:rPr>
          <w:rFonts w:ascii="Trebuchet MS" w:hAnsi="Trebuchet MS"/>
          <w:b/>
          <w:bCs/>
        </w:rPr>
      </w:pPr>
      <w:r w:rsidRPr="006E7BB3">
        <w:rPr>
          <w:rFonts w:ascii="Trebuchet MS" w:hAnsi="Trebuchet MS"/>
          <w:b/>
          <w:bCs/>
        </w:rPr>
        <w:t>Subsection 509.26 shall include the following:</w:t>
      </w:r>
    </w:p>
    <w:p w14:paraId="13FE5FA1" w14:textId="77777777" w:rsidR="001A2B1E" w:rsidRPr="00465EC3" w:rsidRDefault="001A2B1E">
      <w:pPr>
        <w:rPr>
          <w:rFonts w:ascii="Trebuchet MS" w:hAnsi="Trebuchet MS"/>
        </w:rPr>
      </w:pPr>
    </w:p>
    <w:p w14:paraId="20A74D86" w14:textId="77777777" w:rsidR="001A2B1E" w:rsidRPr="00465EC3" w:rsidRDefault="006578BC">
      <w:pPr>
        <w:ind w:left="720"/>
        <w:rPr>
          <w:rFonts w:ascii="Trebuchet MS" w:hAnsi="Trebuchet MS"/>
        </w:rPr>
      </w:pPr>
      <w:r w:rsidRPr="00465EC3">
        <w:rPr>
          <w:rFonts w:ascii="Trebuchet MS" w:hAnsi="Trebuchet MS"/>
        </w:rPr>
        <w:t xml:space="preserve">The Contractor shall not commence any field welding on the girders until the Division's Materials Branch has been notified and their inspector is on the site. The preheating process shall be approved by the Division's inspector. </w:t>
      </w:r>
    </w:p>
    <w:p w14:paraId="4D55E3B2" w14:textId="77777777" w:rsidR="001A2B1E" w:rsidRPr="00465EC3" w:rsidRDefault="001A2B1E">
      <w:pPr>
        <w:rPr>
          <w:rFonts w:ascii="Trebuchet MS" w:hAnsi="Trebuchet MS"/>
        </w:rPr>
      </w:pPr>
    </w:p>
    <w:p w14:paraId="730D1195" w14:textId="77777777" w:rsidR="001A2B1E" w:rsidRPr="006E7BB3" w:rsidRDefault="006578BC">
      <w:pPr>
        <w:rPr>
          <w:rFonts w:ascii="Trebuchet MS" w:hAnsi="Trebuchet MS"/>
          <w:b/>
          <w:bCs/>
        </w:rPr>
      </w:pPr>
      <w:r w:rsidRPr="006E7BB3">
        <w:rPr>
          <w:rFonts w:ascii="Trebuchet MS" w:hAnsi="Trebuchet MS"/>
          <w:b/>
          <w:bCs/>
        </w:rPr>
        <w:t>Subsection 509.20(h) shall include the following:</w:t>
      </w:r>
    </w:p>
    <w:p w14:paraId="57686CE0" w14:textId="77777777" w:rsidR="001A2B1E" w:rsidRPr="00465EC3" w:rsidRDefault="001A2B1E">
      <w:pPr>
        <w:rPr>
          <w:rFonts w:ascii="Trebuchet MS" w:hAnsi="Trebuchet MS"/>
        </w:rPr>
      </w:pPr>
    </w:p>
    <w:p w14:paraId="5C25AF01" w14:textId="77777777" w:rsidR="001A2B1E" w:rsidRPr="00465EC3" w:rsidRDefault="006578BC">
      <w:pPr>
        <w:ind w:firstLine="720"/>
        <w:rPr>
          <w:rFonts w:ascii="Trebuchet MS" w:hAnsi="Trebuchet MS"/>
        </w:rPr>
      </w:pPr>
      <w:r w:rsidRPr="00465EC3">
        <w:rPr>
          <w:rFonts w:ascii="Trebuchet MS" w:hAnsi="Trebuchet MS"/>
        </w:rPr>
        <w:t>Base metal shall be preheated to 150</w:t>
      </w:r>
      <w:r w:rsidRPr="00465EC3">
        <w:rPr>
          <w:rFonts w:ascii="Trebuchet MS" w:hAnsi="Trebuchet MS"/>
        </w:rPr>
        <w:sym w:font="Symbol" w:char="F0B0"/>
      </w:r>
      <w:r w:rsidRPr="00465EC3">
        <w:rPr>
          <w:rFonts w:ascii="Trebuchet MS" w:hAnsi="Trebuchet MS"/>
        </w:rPr>
        <w:t>F on the surface prior to welding studs.</w:t>
      </w:r>
    </w:p>
    <w:p w14:paraId="2CB7AD34" w14:textId="77777777" w:rsidR="001A2B1E" w:rsidRPr="00465EC3" w:rsidRDefault="001A2B1E">
      <w:pPr>
        <w:rPr>
          <w:rFonts w:ascii="Trebuchet MS" w:hAnsi="Trebuchet MS"/>
        </w:rPr>
      </w:pPr>
    </w:p>
    <w:sectPr w:rsidR="001A2B1E" w:rsidRPr="00465EC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B9CA" w14:textId="77777777" w:rsidR="00D14C06" w:rsidRDefault="00D14C06" w:rsidP="006E7BB3">
      <w:r>
        <w:separator/>
      </w:r>
    </w:p>
  </w:endnote>
  <w:endnote w:type="continuationSeparator" w:id="0">
    <w:p w14:paraId="0324726F" w14:textId="77777777" w:rsidR="00D14C06" w:rsidRDefault="00D14C06" w:rsidP="006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0072" w14:textId="77777777" w:rsidR="00D14C06" w:rsidRDefault="00D14C06" w:rsidP="006E7BB3">
      <w:r>
        <w:separator/>
      </w:r>
    </w:p>
  </w:footnote>
  <w:footnote w:type="continuationSeparator" w:id="0">
    <w:p w14:paraId="2DCD8EE3" w14:textId="77777777" w:rsidR="00D14C06" w:rsidRDefault="00D14C06" w:rsidP="006E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02E" w14:textId="77777777" w:rsidR="006E7BB3" w:rsidRPr="00BA7892" w:rsidRDefault="006E7BB3" w:rsidP="006E7BB3">
    <w:pPr>
      <w:suppressAutoHyphen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BD3976">
      <w:rPr>
        <w:rFonts w:ascii="Trebuchet MS" w:hAnsi="Trebuchet MS"/>
        <w:szCs w:val="24"/>
      </w:rPr>
      <w:t>September 29, 1999</w:t>
    </w:r>
    <w:r w:rsidRPr="00832E81">
      <w:rPr>
        <w:rFonts w:ascii="Trebuchet MS" w:hAnsi="Trebuchet MS"/>
        <w:sz w:val="22"/>
        <w:szCs w:val="22"/>
      </w:rPr>
      <w:tab/>
    </w:r>
  </w:p>
  <w:p w14:paraId="3FD94CB5" w14:textId="77777777" w:rsidR="006E7BB3" w:rsidRDefault="006E7BB3" w:rsidP="006E7BB3">
    <w:pPr>
      <w:pStyle w:val="Header"/>
      <w:rPr>
        <w:rFonts w:ascii="Trebuchet MS" w:hAnsi="Trebuchet MS"/>
        <w:sz w:val="22"/>
        <w:szCs w:val="22"/>
      </w:rPr>
    </w:pPr>
    <w:r w:rsidRPr="00832E81">
      <w:rPr>
        <w:rFonts w:ascii="Trebuchet MS" w:hAnsi="Trebuchet MS"/>
        <w:sz w:val="22"/>
        <w:szCs w:val="22"/>
      </w:rPr>
      <w:t>PROJECT CODE XXXXX</w:t>
    </w:r>
  </w:p>
  <w:p w14:paraId="596B4DA6" w14:textId="3D70F17E" w:rsidR="006E7BB3" w:rsidRDefault="006E7BB3">
    <w:pPr>
      <w:pStyle w:val="Header"/>
      <w:jc w:val="center"/>
      <w:rPr>
        <w:rFonts w:ascii="Trebuchet MS" w:hAnsi="Trebuchet MS"/>
        <w:noProof/>
        <w:sz w:val="28"/>
        <w:szCs w:val="28"/>
      </w:rPr>
    </w:pPr>
    <w:r w:rsidRPr="006E7BB3">
      <w:rPr>
        <w:rFonts w:ascii="Trebuchet MS" w:hAnsi="Trebuchet MS"/>
        <w:sz w:val="28"/>
        <w:szCs w:val="28"/>
      </w:rPr>
      <w:fldChar w:fldCharType="begin"/>
    </w:r>
    <w:r w:rsidRPr="006E7BB3">
      <w:rPr>
        <w:rFonts w:ascii="Trebuchet MS" w:hAnsi="Trebuchet MS"/>
        <w:sz w:val="28"/>
        <w:szCs w:val="28"/>
      </w:rPr>
      <w:instrText xml:space="preserve"> PAGE   \* MERGEFORMAT </w:instrText>
    </w:r>
    <w:r w:rsidRPr="006E7BB3">
      <w:rPr>
        <w:rFonts w:ascii="Trebuchet MS" w:hAnsi="Trebuchet MS"/>
        <w:sz w:val="28"/>
        <w:szCs w:val="28"/>
      </w:rPr>
      <w:fldChar w:fldCharType="separate"/>
    </w:r>
    <w:r w:rsidRPr="006E7BB3">
      <w:rPr>
        <w:rFonts w:ascii="Trebuchet MS" w:hAnsi="Trebuchet MS"/>
        <w:noProof/>
        <w:sz w:val="28"/>
        <w:szCs w:val="28"/>
      </w:rPr>
      <w:t>2</w:t>
    </w:r>
    <w:r w:rsidRPr="006E7BB3">
      <w:rPr>
        <w:rFonts w:ascii="Trebuchet MS" w:hAnsi="Trebuchet MS"/>
        <w:noProof/>
        <w:sz w:val="28"/>
        <w:szCs w:val="28"/>
      </w:rPr>
      <w:fldChar w:fldCharType="end"/>
    </w:r>
  </w:p>
  <w:p w14:paraId="1697E849" w14:textId="77777777" w:rsidR="006E7BB3" w:rsidRPr="006E7BB3" w:rsidRDefault="006E7BB3" w:rsidP="006E7BB3">
    <w:pPr>
      <w:pStyle w:val="CenterTitle"/>
      <w:rPr>
        <w:rFonts w:ascii="Trebuchet MS" w:hAnsi="Trebuchet MS"/>
        <w:b/>
        <w:bCs/>
        <w:sz w:val="28"/>
        <w:szCs w:val="28"/>
      </w:rPr>
    </w:pPr>
    <w:r w:rsidRPr="006E7BB3">
      <w:rPr>
        <w:rFonts w:ascii="Trebuchet MS" w:hAnsi="Trebuchet MS"/>
        <w:b/>
        <w:bCs/>
        <w:sz w:val="28"/>
        <w:szCs w:val="28"/>
      </w:rPr>
      <w:t>REVISION OF SECTION 509</w:t>
    </w:r>
  </w:p>
  <w:p w14:paraId="30ED31B0" w14:textId="6FB9709E" w:rsidR="006E7BB3" w:rsidRPr="006E7BB3" w:rsidRDefault="006E7BB3" w:rsidP="006E7BB3">
    <w:pPr>
      <w:pStyle w:val="CenterTitle"/>
      <w:rPr>
        <w:rFonts w:ascii="Trebuchet MS" w:hAnsi="Trebuchet MS"/>
        <w:b/>
        <w:bCs/>
        <w:sz w:val="28"/>
        <w:szCs w:val="28"/>
      </w:rPr>
    </w:pPr>
    <w:r w:rsidRPr="006E7BB3">
      <w:rPr>
        <w:rFonts w:ascii="Trebuchet MS" w:hAnsi="Trebuchet MS"/>
        <w:b/>
        <w:bCs/>
        <w:sz w:val="28"/>
        <w:szCs w:val="28"/>
      </w:rPr>
      <w:t>WELDING</w:t>
    </w:r>
  </w:p>
  <w:p w14:paraId="5F28569E" w14:textId="77777777" w:rsidR="006E7BB3" w:rsidRDefault="006E7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6AD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404F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7838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A4A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926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2F5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726D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8434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69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EEC754"/>
    <w:lvl w:ilvl="0">
      <w:start w:val="1"/>
      <w:numFmt w:val="bullet"/>
      <w:lvlText w:val=""/>
      <w:lvlJc w:val="left"/>
      <w:pPr>
        <w:tabs>
          <w:tab w:val="num" w:pos="360"/>
        </w:tabs>
        <w:ind w:left="360" w:hanging="360"/>
      </w:pPr>
      <w:rPr>
        <w:rFonts w:ascii="Symbol" w:hAnsi="Symbol" w:hint="default"/>
      </w:rPr>
    </w:lvl>
  </w:abstractNum>
  <w:num w:numId="1" w16cid:durableId="2122648697">
    <w:abstractNumId w:val="9"/>
  </w:num>
  <w:num w:numId="2" w16cid:durableId="707485885">
    <w:abstractNumId w:val="7"/>
  </w:num>
  <w:num w:numId="3" w16cid:durableId="1948924770">
    <w:abstractNumId w:val="6"/>
  </w:num>
  <w:num w:numId="4" w16cid:durableId="1583101660">
    <w:abstractNumId w:val="5"/>
  </w:num>
  <w:num w:numId="5" w16cid:durableId="1103379844">
    <w:abstractNumId w:val="4"/>
  </w:num>
  <w:num w:numId="6" w16cid:durableId="579486663">
    <w:abstractNumId w:val="8"/>
  </w:num>
  <w:num w:numId="7" w16cid:durableId="2034263728">
    <w:abstractNumId w:val="3"/>
  </w:num>
  <w:num w:numId="8" w16cid:durableId="878277757">
    <w:abstractNumId w:val="2"/>
  </w:num>
  <w:num w:numId="9" w16cid:durableId="978731200">
    <w:abstractNumId w:val="1"/>
  </w:num>
  <w:num w:numId="10" w16cid:durableId="100566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32"/>
    <w:rsid w:val="001A2B1E"/>
    <w:rsid w:val="00465EC3"/>
    <w:rsid w:val="006578BC"/>
    <w:rsid w:val="006E7BB3"/>
    <w:rsid w:val="0081264B"/>
    <w:rsid w:val="009349F3"/>
    <w:rsid w:val="00A35F7E"/>
    <w:rsid w:val="00B07B35"/>
    <w:rsid w:val="00B37332"/>
    <w:rsid w:val="00D14C06"/>
    <w:rsid w:val="00D3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0CC3"/>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nhideWhenUsed/>
    <w:rsid w:val="006E7BB3"/>
    <w:pPr>
      <w:tabs>
        <w:tab w:val="center" w:pos="4680"/>
        <w:tab w:val="right" w:pos="9360"/>
      </w:tabs>
    </w:pPr>
  </w:style>
  <w:style w:type="character" w:customStyle="1" w:styleId="HeaderChar">
    <w:name w:val="Header Char"/>
    <w:link w:val="Header"/>
    <w:rsid w:val="006E7BB3"/>
    <w:rPr>
      <w:sz w:val="24"/>
    </w:rPr>
  </w:style>
  <w:style w:type="paragraph" w:styleId="Footer">
    <w:name w:val="footer"/>
    <w:basedOn w:val="Normal"/>
    <w:link w:val="FooterChar"/>
    <w:uiPriority w:val="99"/>
    <w:unhideWhenUsed/>
    <w:rsid w:val="006E7BB3"/>
    <w:pPr>
      <w:tabs>
        <w:tab w:val="center" w:pos="4680"/>
        <w:tab w:val="right" w:pos="9360"/>
      </w:tabs>
    </w:pPr>
  </w:style>
  <w:style w:type="character" w:customStyle="1" w:styleId="FooterChar">
    <w:name w:val="Footer Char"/>
    <w:link w:val="Footer"/>
    <w:uiPriority w:val="99"/>
    <w:rsid w:val="006E7B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509 WELDING</vt:lpstr>
    </vt:vector>
  </TitlesOfParts>
  <Company>Colorado DOT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 WELDING</dc:title>
  <dc:subject/>
  <dc:creator>Mark A. Nord</dc:creator>
  <cp:keywords/>
  <dc:description/>
  <cp:lastModifiedBy>Kayen, Michele</cp:lastModifiedBy>
  <cp:revision>3</cp:revision>
  <cp:lastPrinted>1999-09-29T17:20:00Z</cp:lastPrinted>
  <dcterms:created xsi:type="dcterms:W3CDTF">2023-05-22T17:34:00Z</dcterms:created>
  <dcterms:modified xsi:type="dcterms:W3CDTF">2023-05-22T17:35:00Z</dcterms:modified>
</cp:coreProperties>
</file>